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461EB9D0" w:rsidR="00D5214F" w:rsidRPr="00957217" w:rsidRDefault="004A2B9B" w:rsidP="00D5214F">
                                  <w:pPr>
                                    <w:rPr>
                                      <w:rFonts w:asciiTheme="minorHAnsi" w:hAnsiTheme="minorHAnsi"/>
                                      <w:lang w:val="en-US"/>
                                    </w:rPr>
                                  </w:pPr>
                                  <w:r w:rsidRPr="004A2B9B">
                                    <w:t>37D, Chavchavadze Avenue</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5CBED18" w:rsidR="00D5214F" w:rsidRPr="004A2B9B" w:rsidRDefault="004A2B9B" w:rsidP="00D5214F">
                                  <w:pPr>
                                    <w:rPr>
                                      <w:rFonts w:ascii="Sylfaen" w:hAnsi="Sylfaen"/>
                                      <w:lang w:val="en-US"/>
                                    </w:rPr>
                                  </w:pPr>
                                  <w:r w:rsidRPr="004A2B9B">
                                    <w:t>Tbilisi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236DC8"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461EB9D0" w:rsidR="00D5214F" w:rsidRPr="00957217" w:rsidRDefault="004A2B9B" w:rsidP="00D5214F">
                            <w:pPr>
                              <w:rPr>
                                <w:rFonts w:asciiTheme="minorHAnsi" w:hAnsiTheme="minorHAnsi"/>
                                <w:lang w:val="en-US"/>
                              </w:rPr>
                            </w:pPr>
                            <w:r w:rsidRPr="004A2B9B">
                              <w:t>37D, Chavchavadze Avenue</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5CBED18" w:rsidR="00D5214F" w:rsidRPr="004A2B9B" w:rsidRDefault="004A2B9B" w:rsidP="00D5214F">
                            <w:pPr>
                              <w:rPr>
                                <w:rFonts w:ascii="Sylfaen" w:hAnsi="Sylfaen"/>
                                <w:lang w:val="en-US"/>
                              </w:rPr>
                            </w:pPr>
                            <w:r w:rsidRPr="004A2B9B">
                              <w:t>Tbilisi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236DC8"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69A72915" w14:textId="3A4AC0A9" w:rsidR="00F93779" w:rsidRPr="00105784"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061F2425" w14:textId="3CB18004" w:rsidR="00F93779"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prices including transportation to Zugdidi and Tbilisi.</w:t>
      </w:r>
    </w:p>
    <w:p w14:paraId="1759AE8C" w14:textId="66FAC0AE" w:rsidR="00911425"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guarantee period per item as well.</w:t>
      </w:r>
      <w:r w:rsidR="00911425" w:rsidRPr="00F93779">
        <w:rPr>
          <w:rFonts w:asciiTheme="minorHAnsi" w:hAnsiTheme="minorHAnsi" w:cs="Arial"/>
          <w:b/>
          <w:bCs/>
          <w:color w:val="FF0000"/>
          <w:szCs w:val="22"/>
          <w:lang w:val="en-GB"/>
        </w:rPr>
        <w:t xml:space="preserve">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52F15624" w:rsidR="00CF1805" w:rsidRPr="00421B30" w:rsidRDefault="00105784" w:rsidP="00304979">
            <w:pPr>
              <w:jc w:val="right"/>
              <w:rPr>
                <w:rFonts w:asciiTheme="minorHAnsi" w:hAnsiTheme="minorHAnsi" w:cs="Arial"/>
                <w:lang w:val="en-US"/>
              </w:rPr>
            </w:pPr>
            <w:r>
              <w:rPr>
                <w:rFonts w:ascii="Sylfaen" w:hAnsi="Sylfaen"/>
                <w:lang w:val="ka-GE"/>
              </w:rPr>
              <w:t>PR_00154671</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77694308" w:rsidR="001F166B" w:rsidRPr="00E462D3" w:rsidRDefault="00105784" w:rsidP="00304979">
            <w:pPr>
              <w:jc w:val="right"/>
              <w:rPr>
                <w:rFonts w:asciiTheme="minorHAnsi" w:hAnsiTheme="minorHAnsi" w:cs="Arial"/>
                <w:lang w:val="en-US"/>
              </w:rPr>
            </w:pPr>
            <w:r>
              <w:rPr>
                <w:rFonts w:asciiTheme="minorHAnsi" w:hAnsiTheme="minorHAnsi" w:cs="Arial"/>
                <w:lang w:val="en-US"/>
              </w:rPr>
              <w:t>1</w:t>
            </w:r>
            <w:r w:rsidR="000D7168">
              <w:rPr>
                <w:rFonts w:asciiTheme="minorHAnsi" w:hAnsiTheme="minorHAnsi" w:cs="Arial"/>
                <w:lang w:val="ka-GE"/>
              </w:rPr>
              <w:t>1</w:t>
            </w:r>
            <w:r w:rsidR="00912A07">
              <w:rPr>
                <w:rFonts w:asciiTheme="minorHAnsi" w:hAnsiTheme="minorHAnsi" w:cs="Arial"/>
                <w:lang w:val="en-US"/>
              </w:rPr>
              <w:t>.0</w:t>
            </w:r>
            <w:r>
              <w:rPr>
                <w:rFonts w:asciiTheme="minorHAnsi" w:hAnsiTheme="minorHAnsi" w:cs="Arial"/>
                <w:lang w:val="en-US"/>
              </w:rPr>
              <w:t>6</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195F0DC4" w:rsidR="00CF1805" w:rsidRPr="00E462D3" w:rsidRDefault="00DD4D9E" w:rsidP="00304979">
            <w:pPr>
              <w:jc w:val="right"/>
              <w:rPr>
                <w:rFonts w:asciiTheme="minorHAnsi" w:hAnsiTheme="minorHAnsi" w:cs="Arial"/>
                <w:lang w:val="en-US"/>
              </w:rPr>
            </w:pPr>
            <w:r>
              <w:rPr>
                <w:rFonts w:asciiTheme="minorHAnsi" w:hAnsiTheme="minorHAnsi" w:cs="Arial"/>
                <w:lang w:val="en-US"/>
              </w:rPr>
              <w:t>2</w:t>
            </w:r>
            <w:r w:rsidR="00BF309F">
              <w:rPr>
                <w:rFonts w:asciiTheme="minorHAnsi" w:hAnsiTheme="minorHAnsi" w:cs="Arial"/>
                <w:lang w:val="ka-GE"/>
              </w:rPr>
              <w:t>4</w:t>
            </w:r>
            <w:r w:rsidR="00011B86">
              <w:rPr>
                <w:rFonts w:asciiTheme="minorHAnsi" w:hAnsiTheme="minorHAnsi" w:cs="Arial"/>
                <w:lang w:val="ka-GE"/>
              </w:rPr>
              <w:t>.0</w:t>
            </w:r>
            <w:r w:rsidR="00105784">
              <w:rPr>
                <w:rFonts w:asciiTheme="minorHAnsi" w:hAnsiTheme="minorHAnsi" w:cs="Arial"/>
                <w:lang w:val="en-US"/>
              </w:rPr>
              <w:t>6</w:t>
            </w:r>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2DFC0430" w:rsidR="00CF1805" w:rsidRPr="00283139" w:rsidRDefault="00421B30" w:rsidP="00304979">
            <w:pPr>
              <w:jc w:val="right"/>
              <w:rPr>
                <w:rFonts w:asciiTheme="minorHAnsi" w:hAnsiTheme="minorHAnsi" w:cs="Arial"/>
                <w:lang w:val="en-GB"/>
              </w:rPr>
            </w:pPr>
            <w:r>
              <w:rPr>
                <w:rFonts w:asciiTheme="minorHAnsi" w:hAnsiTheme="minorHAnsi" w:cs="Arial"/>
                <w:lang w:val="en-GB"/>
              </w:rPr>
              <w:t>Ju</w:t>
            </w:r>
            <w:r w:rsidR="00105784">
              <w:rPr>
                <w:rFonts w:asciiTheme="minorHAnsi" w:hAnsiTheme="minorHAnsi" w:cs="Arial"/>
                <w:lang w:val="en-GB"/>
              </w:rPr>
              <w:t>ly</w:t>
            </w:r>
            <w:r>
              <w:rPr>
                <w:rFonts w:asciiTheme="minorHAnsi" w:hAnsiTheme="minorHAnsi" w:cs="Arial"/>
                <w:lang w:val="en-GB"/>
              </w:rPr>
              <w:t xml:space="preserve"> </w:t>
            </w:r>
            <w:r w:rsidR="005D643E">
              <w:rPr>
                <w:rFonts w:asciiTheme="minorHAnsi" w:hAnsiTheme="minorHAnsi" w:cs="Arial"/>
                <w:lang w:val="ka-GE"/>
              </w:rPr>
              <w:t>10</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58CB0B3" w:rsidR="00CF1805" w:rsidRPr="00106BAE" w:rsidRDefault="00912A07" w:rsidP="00421B30">
            <w:pPr>
              <w:jc w:val="right"/>
              <w:rPr>
                <w:rFonts w:asciiTheme="minorHAnsi" w:hAnsiTheme="minorHAnsi" w:cs="Arial"/>
                <w:lang w:val="en-GB"/>
              </w:rPr>
            </w:pPr>
            <w:r>
              <w:rPr>
                <w:rFonts w:asciiTheme="minorHAnsi" w:hAnsiTheme="minorHAnsi" w:cs="Arial"/>
                <w:lang w:val="en-GB"/>
              </w:rPr>
              <w:t xml:space="preserve">Zugdidi </w:t>
            </w:r>
            <w:r w:rsidR="00F93779">
              <w:rPr>
                <w:rFonts w:asciiTheme="minorHAnsi" w:hAnsiTheme="minorHAnsi" w:cs="Arial"/>
                <w:lang w:val="en-GB"/>
              </w:rPr>
              <w:t>&amp; 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5B1A93BA" w:rsidR="001F166B" w:rsidRPr="00064AAC" w:rsidRDefault="00064AAC" w:rsidP="00064AAC">
            <w:pPr>
              <w:jc w:val="right"/>
              <w:rPr>
                <w:rFonts w:asciiTheme="minorHAnsi" w:hAnsiTheme="minorHAnsi" w:cs="Arial"/>
                <w:lang w:val="en-US"/>
              </w:rPr>
            </w:pPr>
            <w:r w:rsidRPr="00064AAC">
              <w:rPr>
                <w:rFonts w:asciiTheme="minorHAnsi" w:hAnsiTheme="minorHAnsi" w:cs="Arial"/>
                <w:lang w:val="en-US"/>
              </w:rPr>
              <w:t>ekaterine.tchotchua@drc.ngo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988"/>
        <w:gridCol w:w="5670"/>
        <w:gridCol w:w="1134"/>
        <w:gridCol w:w="708"/>
        <w:gridCol w:w="993"/>
        <w:gridCol w:w="1388"/>
      </w:tblGrid>
      <w:tr w:rsidR="00CF1805" w:rsidRPr="00283139" w14:paraId="436E044D" w14:textId="77777777" w:rsidTr="00105784">
        <w:tc>
          <w:tcPr>
            <w:tcW w:w="8500"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381"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105784" w:rsidRPr="00283139" w14:paraId="01A2A94A" w14:textId="77777777" w:rsidTr="00105784">
        <w:tc>
          <w:tcPr>
            <w:tcW w:w="988" w:type="dxa"/>
            <w:shd w:val="clear" w:color="auto" w:fill="D9D9D9" w:themeFill="background1" w:themeFillShade="D9"/>
          </w:tcPr>
          <w:p w14:paraId="6EA7CF44" w14:textId="7FE15716" w:rsidR="00105784" w:rsidRPr="00283139" w:rsidRDefault="00105784"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p>
        </w:tc>
        <w:tc>
          <w:tcPr>
            <w:tcW w:w="5670" w:type="dxa"/>
            <w:shd w:val="clear" w:color="auto" w:fill="D9D9D9" w:themeFill="background1" w:themeFillShade="D9"/>
          </w:tcPr>
          <w:p w14:paraId="36C766FA" w14:textId="77777777" w:rsidR="00105784" w:rsidRPr="00283139" w:rsidRDefault="00105784"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105784" w:rsidRPr="00283139" w:rsidRDefault="00105784"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105784" w:rsidRPr="00283139" w:rsidRDefault="00105784" w:rsidP="00CF1805">
            <w:pPr>
              <w:jc w:val="center"/>
              <w:rPr>
                <w:rFonts w:asciiTheme="minorHAnsi" w:hAnsiTheme="minorHAnsi" w:cs="Arial"/>
                <w:lang w:val="en-GB"/>
              </w:rPr>
            </w:pPr>
            <w:r w:rsidRPr="00283139">
              <w:rPr>
                <w:rFonts w:asciiTheme="minorHAnsi" w:hAnsiTheme="minorHAnsi" w:cs="Arial"/>
                <w:lang w:val="en-GB"/>
              </w:rPr>
              <w:t>Measure</w:t>
            </w:r>
          </w:p>
        </w:tc>
        <w:tc>
          <w:tcPr>
            <w:tcW w:w="708" w:type="dxa"/>
            <w:shd w:val="clear" w:color="auto" w:fill="D9D9D9" w:themeFill="background1" w:themeFillShade="D9"/>
          </w:tcPr>
          <w:p w14:paraId="6D904771" w14:textId="77777777" w:rsidR="00105784" w:rsidRPr="00283139" w:rsidRDefault="00105784"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993" w:type="dxa"/>
            <w:shd w:val="clear" w:color="auto" w:fill="D9D9D9" w:themeFill="background1" w:themeFillShade="D9"/>
          </w:tcPr>
          <w:p w14:paraId="5311B53B" w14:textId="77777777" w:rsidR="00105784" w:rsidRPr="00283139" w:rsidRDefault="00105784"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388" w:type="dxa"/>
            <w:shd w:val="clear" w:color="auto" w:fill="D9D9D9" w:themeFill="background1" w:themeFillShade="D9"/>
          </w:tcPr>
          <w:p w14:paraId="03739441" w14:textId="77777777" w:rsidR="00105784" w:rsidRPr="00D77151" w:rsidRDefault="00105784"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105784" w:rsidRPr="00D77151" w:rsidRDefault="00105784"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A23F15" w:rsidRPr="00283139" w14:paraId="1B2D4D8C" w14:textId="77777777" w:rsidTr="000A7613">
        <w:tc>
          <w:tcPr>
            <w:tcW w:w="10881" w:type="dxa"/>
            <w:gridSpan w:val="6"/>
          </w:tcPr>
          <w:p w14:paraId="07491EC0" w14:textId="422D37F7" w:rsidR="00A23F15" w:rsidRPr="00A23F15" w:rsidRDefault="00A23F15" w:rsidP="00F93779">
            <w:pPr>
              <w:jc w:val="center"/>
              <w:rPr>
                <w:rFonts w:asciiTheme="minorHAnsi" w:hAnsiTheme="minorHAnsi" w:cs="Arial"/>
                <w:highlight w:val="yellow"/>
              </w:rPr>
            </w:pPr>
            <w:r w:rsidRPr="00A23F15">
              <w:rPr>
                <w:rFonts w:asciiTheme="minorHAnsi" w:hAnsiTheme="minorHAnsi" w:cs="Arial"/>
                <w:b/>
                <w:bCs/>
                <w:szCs w:val="22"/>
              </w:rPr>
              <w:t xml:space="preserve">Grant items for Bakery and other food processing businesses.               </w:t>
            </w:r>
            <w:r>
              <w:rPr>
                <w:rFonts w:asciiTheme="minorHAnsi" w:hAnsiTheme="minorHAnsi" w:cs="Arial"/>
                <w:b/>
                <w:bCs/>
                <w:szCs w:val="22"/>
                <w:lang w:val="ka-GE"/>
              </w:rPr>
              <w:t xml:space="preserve">                                                                           </w:t>
            </w:r>
            <w:r w:rsidRPr="00A23F15">
              <w:rPr>
                <w:rFonts w:asciiTheme="minorHAnsi" w:hAnsiTheme="minorHAnsi" w:cs="Arial"/>
                <w:b/>
                <w:bCs/>
                <w:szCs w:val="22"/>
              </w:rPr>
              <w:t xml:space="preserve">  </w:t>
            </w:r>
            <w:r w:rsidRPr="00105784">
              <w:rPr>
                <w:rFonts w:asciiTheme="minorHAnsi" w:hAnsiTheme="minorHAnsi" w:cs="Arial"/>
                <w:b/>
                <w:bCs/>
                <w:sz w:val="20"/>
                <w:szCs w:val="20"/>
                <w:lang w:val="ka-GE"/>
              </w:rPr>
              <w:t>სასაცხობე და სხვა ტიპის კვების პროდუქტების მწარმოებელი ბიზნესებისთვის შესასყიდი საგრანტო ნივთები</w:t>
            </w:r>
            <w:r w:rsidRPr="00105784">
              <w:rPr>
                <w:rFonts w:asciiTheme="minorHAnsi" w:hAnsiTheme="minorHAnsi" w:cs="Arial"/>
                <w:b/>
                <w:bCs/>
                <w:sz w:val="20"/>
                <w:szCs w:val="20"/>
              </w:rPr>
              <w:t>.</w:t>
            </w:r>
          </w:p>
        </w:tc>
      </w:tr>
      <w:tr w:rsidR="00105784" w:rsidRPr="00283139" w14:paraId="3204FAE0" w14:textId="77777777" w:rsidTr="00105784">
        <w:tc>
          <w:tcPr>
            <w:tcW w:w="988" w:type="dxa"/>
          </w:tcPr>
          <w:p w14:paraId="19121FA7" w14:textId="77777777" w:rsidR="00105784" w:rsidRDefault="00105784" w:rsidP="00A23F15">
            <w:pPr>
              <w:rPr>
                <w:rFonts w:asciiTheme="minorHAnsi" w:hAnsiTheme="minorHAnsi" w:cs="Arial"/>
                <w:sz w:val="20"/>
                <w:szCs w:val="22"/>
                <w:lang w:val="ka-GE"/>
              </w:rPr>
            </w:pPr>
            <w:r w:rsidRPr="00A23F15">
              <w:rPr>
                <w:rFonts w:asciiTheme="minorHAnsi" w:hAnsiTheme="minorHAnsi" w:cs="Arial"/>
                <w:sz w:val="20"/>
                <w:szCs w:val="22"/>
                <w:lang w:val="ka-GE"/>
              </w:rPr>
              <w:t>ლოტი 1</w:t>
            </w:r>
          </w:p>
          <w:p w14:paraId="59B81159" w14:textId="69D6181E" w:rsidR="00105784" w:rsidRPr="00A23F15" w:rsidRDefault="00105784" w:rsidP="00A23F15">
            <w:pPr>
              <w:rPr>
                <w:rFonts w:asciiTheme="minorHAnsi" w:hAnsiTheme="minorHAnsi" w:cs="Arial"/>
                <w:lang w:val="en-US"/>
              </w:rPr>
            </w:pPr>
            <w:r>
              <w:rPr>
                <w:rFonts w:asciiTheme="minorHAnsi" w:hAnsiTheme="minorHAnsi" w:cs="Arial"/>
                <w:sz w:val="20"/>
                <w:szCs w:val="22"/>
                <w:lang w:val="en-US"/>
              </w:rPr>
              <w:t>LOT 1</w:t>
            </w:r>
          </w:p>
        </w:tc>
        <w:tc>
          <w:tcPr>
            <w:tcW w:w="5670" w:type="dxa"/>
            <w:vAlign w:val="center"/>
          </w:tcPr>
          <w:p w14:paraId="67A82AF2" w14:textId="77777777" w:rsidR="00105784" w:rsidRDefault="00105784" w:rsidP="00A23F15">
            <w:pPr>
              <w:rPr>
                <w:rFonts w:ascii="Sylfaen" w:hAnsi="Sylfaen"/>
                <w:lang w:val="ka-GE"/>
              </w:rPr>
            </w:pPr>
            <w:r w:rsidRPr="007F4CFC">
              <w:rPr>
                <w:rFonts w:ascii="Sylfaen" w:hAnsi="Sylfaen"/>
                <w:lang w:val="ka-GE"/>
              </w:rPr>
              <w:t>სასაცხობე</w:t>
            </w:r>
            <w:r>
              <w:rPr>
                <w:rFonts w:ascii="Sylfaen" w:hAnsi="Sylfaen"/>
                <w:lang w:val="ka-GE"/>
              </w:rPr>
              <w:t xml:space="preserve"> </w:t>
            </w:r>
            <w:r w:rsidRPr="007F4CFC">
              <w:rPr>
                <w:rFonts w:ascii="Sylfaen" w:hAnsi="Sylfaen"/>
                <w:lang w:val="ka-GE"/>
              </w:rPr>
              <w:t>დანადგარები</w:t>
            </w:r>
            <w:r>
              <w:rPr>
                <w:rFonts w:ascii="Sylfaen" w:hAnsi="Sylfaen"/>
                <w:lang w:val="ka-GE"/>
              </w:rPr>
              <w:t xml:space="preserve"> </w:t>
            </w:r>
          </w:p>
          <w:p w14:paraId="057E6977" w14:textId="4E7B34DF" w:rsidR="00105784" w:rsidRPr="00A23F15" w:rsidRDefault="00105784" w:rsidP="00A23F15">
            <w:pPr>
              <w:rPr>
                <w:rFonts w:asciiTheme="minorHAnsi" w:hAnsiTheme="minorHAnsi" w:cs="Arial"/>
                <w:b/>
                <w:bCs/>
                <w:szCs w:val="22"/>
                <w:lang w:val="en-US"/>
              </w:rPr>
            </w:pPr>
            <w:r>
              <w:rPr>
                <w:rFonts w:ascii="Sylfaen" w:hAnsi="Sylfaen"/>
                <w:lang w:val="en-US"/>
              </w:rPr>
              <w:t>Confectionary Items</w:t>
            </w:r>
          </w:p>
        </w:tc>
        <w:tc>
          <w:tcPr>
            <w:tcW w:w="1134" w:type="dxa"/>
            <w:vAlign w:val="center"/>
          </w:tcPr>
          <w:p w14:paraId="1C0D0B28" w14:textId="140DA67D" w:rsidR="00105784" w:rsidRDefault="00105784" w:rsidP="00F93779">
            <w:pPr>
              <w:jc w:val="center"/>
              <w:rPr>
                <w:rFonts w:asciiTheme="minorHAnsi" w:hAnsiTheme="minorHAnsi" w:cs="Arial"/>
                <w:lang w:val="en-US"/>
              </w:rPr>
            </w:pPr>
            <w:r>
              <w:rPr>
                <w:rFonts w:asciiTheme="minorHAnsi" w:hAnsiTheme="minorHAnsi" w:cs="Arial"/>
                <w:lang w:val="en-US"/>
              </w:rPr>
              <w:t>PCS</w:t>
            </w:r>
          </w:p>
          <w:p w14:paraId="5DA09D72" w14:textId="70EBAB06" w:rsidR="00105784" w:rsidRPr="00A23F15" w:rsidRDefault="00105784" w:rsidP="00F93779">
            <w:pPr>
              <w:jc w:val="center"/>
              <w:rPr>
                <w:rFonts w:asciiTheme="minorHAnsi" w:hAnsiTheme="minorHAnsi" w:cs="Arial"/>
                <w:lang w:val="ka-GE"/>
              </w:rPr>
            </w:pPr>
            <w:r>
              <w:rPr>
                <w:rFonts w:asciiTheme="minorHAnsi" w:hAnsiTheme="minorHAnsi" w:cs="Arial"/>
                <w:lang w:val="ka-GE"/>
              </w:rPr>
              <w:t>ცალი</w:t>
            </w:r>
          </w:p>
        </w:tc>
        <w:tc>
          <w:tcPr>
            <w:tcW w:w="708" w:type="dxa"/>
            <w:vAlign w:val="center"/>
          </w:tcPr>
          <w:p w14:paraId="75C5067D" w14:textId="5E2C8495" w:rsidR="00105784" w:rsidRPr="000D7168" w:rsidRDefault="000D7168" w:rsidP="00F93779">
            <w:pPr>
              <w:jc w:val="center"/>
              <w:rPr>
                <w:rFonts w:asciiTheme="minorHAnsi" w:hAnsiTheme="minorHAnsi" w:cs="Arial"/>
                <w:lang w:val="ka-GE"/>
              </w:rPr>
            </w:pPr>
            <w:r>
              <w:rPr>
                <w:rFonts w:asciiTheme="minorHAnsi" w:hAnsiTheme="minorHAnsi" w:cs="Arial"/>
                <w:lang w:val="ka-GE"/>
              </w:rPr>
              <w:t>7</w:t>
            </w:r>
          </w:p>
        </w:tc>
        <w:tc>
          <w:tcPr>
            <w:tcW w:w="993" w:type="dxa"/>
            <w:vAlign w:val="center"/>
          </w:tcPr>
          <w:p w14:paraId="2296CEB7" w14:textId="77777777" w:rsidR="00105784" w:rsidRPr="009347B2" w:rsidRDefault="00105784" w:rsidP="00F93779">
            <w:pPr>
              <w:jc w:val="center"/>
              <w:rPr>
                <w:rFonts w:asciiTheme="minorHAnsi" w:hAnsiTheme="minorHAnsi" w:cs="Arial"/>
                <w:highlight w:val="yellow"/>
                <w:lang w:val="en-GB"/>
              </w:rPr>
            </w:pPr>
          </w:p>
        </w:tc>
        <w:tc>
          <w:tcPr>
            <w:tcW w:w="1388" w:type="dxa"/>
            <w:vAlign w:val="center"/>
          </w:tcPr>
          <w:p w14:paraId="212F6366" w14:textId="77777777" w:rsidR="00105784" w:rsidRPr="009347B2" w:rsidRDefault="00105784" w:rsidP="00F93779">
            <w:pPr>
              <w:jc w:val="center"/>
              <w:rPr>
                <w:rFonts w:asciiTheme="minorHAnsi" w:hAnsiTheme="minorHAnsi" w:cs="Arial"/>
                <w:highlight w:val="yellow"/>
                <w:lang w:val="en-GB"/>
              </w:rPr>
            </w:pPr>
          </w:p>
        </w:tc>
      </w:tr>
      <w:tr w:rsidR="00105784" w:rsidRPr="00283139" w14:paraId="40F931DA" w14:textId="77777777" w:rsidTr="00105784">
        <w:tc>
          <w:tcPr>
            <w:tcW w:w="988" w:type="dxa"/>
          </w:tcPr>
          <w:p w14:paraId="75515707" w14:textId="77777777" w:rsidR="00105784" w:rsidRDefault="00105784" w:rsidP="00A23F15">
            <w:pPr>
              <w:rPr>
                <w:rFonts w:asciiTheme="minorHAnsi" w:hAnsiTheme="minorHAnsi" w:cs="Arial"/>
                <w:sz w:val="20"/>
                <w:szCs w:val="22"/>
                <w:lang w:val="ka-GE"/>
              </w:rPr>
            </w:pPr>
            <w:r w:rsidRPr="00A23F15">
              <w:rPr>
                <w:rFonts w:asciiTheme="minorHAnsi" w:hAnsiTheme="minorHAnsi" w:cs="Arial"/>
                <w:sz w:val="20"/>
                <w:szCs w:val="22"/>
                <w:lang w:val="ka-GE"/>
              </w:rPr>
              <w:t xml:space="preserve">ლოტი </w:t>
            </w:r>
            <w:r>
              <w:rPr>
                <w:rFonts w:asciiTheme="minorHAnsi" w:hAnsiTheme="minorHAnsi" w:cs="Arial"/>
                <w:sz w:val="20"/>
                <w:szCs w:val="22"/>
                <w:lang w:val="ka-GE"/>
              </w:rPr>
              <w:t>2</w:t>
            </w:r>
          </w:p>
          <w:p w14:paraId="37B74139" w14:textId="0788B9B5" w:rsidR="00105784" w:rsidRPr="00283139" w:rsidRDefault="00105784" w:rsidP="00A23F15">
            <w:pPr>
              <w:rPr>
                <w:rFonts w:asciiTheme="minorHAnsi" w:hAnsiTheme="minorHAnsi" w:cs="Arial"/>
                <w:lang w:val="en-GB"/>
              </w:rPr>
            </w:pPr>
            <w:r>
              <w:rPr>
                <w:rFonts w:asciiTheme="minorHAnsi" w:hAnsiTheme="minorHAnsi" w:cs="Arial"/>
                <w:sz w:val="20"/>
                <w:szCs w:val="22"/>
                <w:lang w:val="en-US"/>
              </w:rPr>
              <w:t>LOT 2</w:t>
            </w:r>
          </w:p>
        </w:tc>
        <w:tc>
          <w:tcPr>
            <w:tcW w:w="5670" w:type="dxa"/>
            <w:vAlign w:val="center"/>
          </w:tcPr>
          <w:p w14:paraId="78E895F2" w14:textId="62600866" w:rsidR="00105784" w:rsidRDefault="00105784" w:rsidP="00A23F15">
            <w:pPr>
              <w:rPr>
                <w:rFonts w:ascii="Sylfaen" w:hAnsi="Sylfaen"/>
                <w:lang w:val="ka-GE"/>
              </w:rPr>
            </w:pPr>
            <w:r>
              <w:rPr>
                <w:rFonts w:ascii="Sylfaen" w:hAnsi="Sylfaen"/>
                <w:lang w:val="ka-GE"/>
              </w:rPr>
              <w:t xml:space="preserve">სამზარეულოს </w:t>
            </w:r>
            <w:r w:rsidRPr="007F4CFC">
              <w:rPr>
                <w:rFonts w:ascii="Sylfaen" w:hAnsi="Sylfaen"/>
                <w:lang w:val="ka-GE"/>
              </w:rPr>
              <w:t>ელექტრო მოწყობილობები</w:t>
            </w:r>
          </w:p>
          <w:p w14:paraId="0C4E02F9" w14:textId="01C17A6C" w:rsidR="00105784" w:rsidRPr="00A23F15" w:rsidRDefault="00105784" w:rsidP="00A23F15">
            <w:pPr>
              <w:rPr>
                <w:rFonts w:asciiTheme="minorHAnsi" w:hAnsiTheme="minorHAnsi" w:cs="Arial"/>
                <w:szCs w:val="22"/>
                <w:lang w:val="en-GB"/>
              </w:rPr>
            </w:pPr>
            <w:r w:rsidRPr="00A23F15">
              <w:rPr>
                <w:rFonts w:asciiTheme="minorHAnsi" w:hAnsiTheme="minorHAnsi" w:cs="Arial"/>
                <w:szCs w:val="22"/>
                <w:lang w:val="en-GB"/>
              </w:rPr>
              <w:t>Kitchen appliances</w:t>
            </w:r>
          </w:p>
        </w:tc>
        <w:tc>
          <w:tcPr>
            <w:tcW w:w="1134" w:type="dxa"/>
            <w:vAlign w:val="center"/>
          </w:tcPr>
          <w:p w14:paraId="337D975B" w14:textId="77777777" w:rsidR="00105784" w:rsidRDefault="00105784" w:rsidP="00A23F15">
            <w:pPr>
              <w:jc w:val="center"/>
              <w:rPr>
                <w:rFonts w:asciiTheme="minorHAnsi" w:hAnsiTheme="minorHAnsi" w:cs="Arial"/>
                <w:lang w:val="en-US"/>
              </w:rPr>
            </w:pPr>
            <w:r>
              <w:rPr>
                <w:rFonts w:asciiTheme="minorHAnsi" w:hAnsiTheme="minorHAnsi" w:cs="Arial"/>
                <w:lang w:val="en-US"/>
              </w:rPr>
              <w:t>PCS</w:t>
            </w:r>
          </w:p>
          <w:p w14:paraId="27D4C713" w14:textId="74243A4C" w:rsidR="00105784" w:rsidRPr="00BA386D" w:rsidRDefault="00105784" w:rsidP="00A23F15">
            <w:pPr>
              <w:jc w:val="center"/>
              <w:rPr>
                <w:rFonts w:asciiTheme="minorHAnsi" w:hAnsiTheme="minorHAnsi" w:cs="Arial"/>
                <w:lang w:val="en-US"/>
              </w:rPr>
            </w:pPr>
            <w:r>
              <w:rPr>
                <w:rFonts w:asciiTheme="minorHAnsi" w:hAnsiTheme="minorHAnsi" w:cs="Arial"/>
                <w:lang w:val="ka-GE"/>
              </w:rPr>
              <w:t>ცალი</w:t>
            </w:r>
          </w:p>
        </w:tc>
        <w:tc>
          <w:tcPr>
            <w:tcW w:w="708" w:type="dxa"/>
            <w:vAlign w:val="center"/>
          </w:tcPr>
          <w:p w14:paraId="28E5FBB8" w14:textId="27AEDC28" w:rsidR="00105784" w:rsidRPr="000D7168" w:rsidRDefault="00105784" w:rsidP="00F93779">
            <w:pPr>
              <w:jc w:val="center"/>
              <w:rPr>
                <w:rFonts w:asciiTheme="minorHAnsi" w:hAnsiTheme="minorHAnsi" w:cs="Arial"/>
                <w:lang w:val="ka-GE"/>
              </w:rPr>
            </w:pPr>
            <w:r>
              <w:rPr>
                <w:rFonts w:asciiTheme="minorHAnsi" w:hAnsiTheme="minorHAnsi" w:cs="Arial"/>
                <w:lang w:val="en-GB"/>
              </w:rPr>
              <w:t>1</w:t>
            </w:r>
            <w:r w:rsidR="000D7168">
              <w:rPr>
                <w:rFonts w:asciiTheme="minorHAnsi" w:hAnsiTheme="minorHAnsi" w:cs="Arial"/>
                <w:lang w:val="ka-GE"/>
              </w:rPr>
              <w:t>7</w:t>
            </w:r>
          </w:p>
        </w:tc>
        <w:tc>
          <w:tcPr>
            <w:tcW w:w="993" w:type="dxa"/>
            <w:vAlign w:val="center"/>
          </w:tcPr>
          <w:p w14:paraId="19F69731" w14:textId="77777777" w:rsidR="00105784" w:rsidRPr="009347B2" w:rsidRDefault="00105784" w:rsidP="00F93779">
            <w:pPr>
              <w:jc w:val="center"/>
              <w:rPr>
                <w:rFonts w:asciiTheme="minorHAnsi" w:hAnsiTheme="minorHAnsi" w:cs="Arial"/>
                <w:highlight w:val="yellow"/>
                <w:lang w:val="en-GB"/>
              </w:rPr>
            </w:pPr>
          </w:p>
        </w:tc>
        <w:tc>
          <w:tcPr>
            <w:tcW w:w="1388" w:type="dxa"/>
            <w:vAlign w:val="center"/>
          </w:tcPr>
          <w:p w14:paraId="03752AD7" w14:textId="77777777" w:rsidR="00105784" w:rsidRPr="009347B2" w:rsidRDefault="00105784" w:rsidP="00F93779">
            <w:pPr>
              <w:jc w:val="center"/>
              <w:rPr>
                <w:rFonts w:asciiTheme="minorHAnsi" w:hAnsiTheme="minorHAnsi" w:cs="Arial"/>
                <w:highlight w:val="yellow"/>
                <w:lang w:val="en-GB"/>
              </w:rPr>
            </w:pPr>
          </w:p>
        </w:tc>
      </w:tr>
      <w:tr w:rsidR="00105784" w:rsidRPr="00283139" w14:paraId="615228FD" w14:textId="77777777" w:rsidTr="00105784">
        <w:tc>
          <w:tcPr>
            <w:tcW w:w="988" w:type="dxa"/>
          </w:tcPr>
          <w:p w14:paraId="0D762F76" w14:textId="39961996" w:rsidR="00105784" w:rsidRPr="00105784" w:rsidRDefault="00105784" w:rsidP="00A23F15">
            <w:pPr>
              <w:rPr>
                <w:rFonts w:asciiTheme="minorHAnsi" w:hAnsiTheme="minorHAnsi" w:cs="Arial"/>
                <w:sz w:val="20"/>
                <w:szCs w:val="22"/>
                <w:lang w:val="en-US"/>
              </w:rPr>
            </w:pPr>
            <w:r w:rsidRPr="00A23F15">
              <w:rPr>
                <w:rFonts w:asciiTheme="minorHAnsi" w:hAnsiTheme="minorHAnsi" w:cs="Arial"/>
                <w:sz w:val="20"/>
                <w:szCs w:val="22"/>
                <w:lang w:val="ka-GE"/>
              </w:rPr>
              <w:t xml:space="preserve">ლოტი </w:t>
            </w:r>
            <w:r>
              <w:rPr>
                <w:rFonts w:asciiTheme="minorHAnsi" w:hAnsiTheme="minorHAnsi" w:cs="Arial"/>
                <w:sz w:val="20"/>
                <w:szCs w:val="22"/>
                <w:lang w:val="en-US"/>
              </w:rPr>
              <w:t>3</w:t>
            </w:r>
          </w:p>
          <w:p w14:paraId="42346853" w14:textId="626B226C" w:rsidR="00105784" w:rsidRPr="00A23F15" w:rsidRDefault="00105784" w:rsidP="00A23F15">
            <w:pPr>
              <w:rPr>
                <w:rFonts w:asciiTheme="minorHAnsi" w:hAnsiTheme="minorHAnsi" w:cs="Arial"/>
                <w:sz w:val="20"/>
                <w:szCs w:val="22"/>
                <w:lang w:val="ka-GE"/>
              </w:rPr>
            </w:pPr>
            <w:r>
              <w:rPr>
                <w:rFonts w:asciiTheme="minorHAnsi" w:hAnsiTheme="minorHAnsi" w:cs="Arial"/>
                <w:sz w:val="20"/>
                <w:szCs w:val="22"/>
                <w:lang w:val="en-US"/>
              </w:rPr>
              <w:t>LOT 3</w:t>
            </w:r>
          </w:p>
        </w:tc>
        <w:tc>
          <w:tcPr>
            <w:tcW w:w="5670" w:type="dxa"/>
            <w:vAlign w:val="center"/>
          </w:tcPr>
          <w:p w14:paraId="6D13058E" w14:textId="76B78FE7" w:rsidR="00105784" w:rsidRDefault="00105784" w:rsidP="00A23F15">
            <w:pPr>
              <w:rPr>
                <w:rFonts w:ascii="Sylfaen" w:hAnsi="Sylfaen" w:cs="Sylfaen"/>
                <w:lang w:val="ka-GE"/>
              </w:rPr>
            </w:pPr>
            <w:r w:rsidRPr="00A23F15">
              <w:rPr>
                <w:rFonts w:ascii="Sylfaen" w:hAnsi="Sylfaen" w:cs="Sylfaen"/>
                <w:lang w:val="ka-GE"/>
              </w:rPr>
              <w:t>მცირე</w:t>
            </w:r>
            <w:r w:rsidRPr="00A23F15">
              <w:rPr>
                <w:rFonts w:ascii="Sylfaen" w:hAnsi="Sylfaen"/>
                <w:lang w:val="ka-GE"/>
              </w:rPr>
              <w:t xml:space="preserve"> </w:t>
            </w:r>
            <w:r w:rsidRPr="00A23F15">
              <w:rPr>
                <w:rFonts w:ascii="Sylfaen" w:hAnsi="Sylfaen" w:cs="Sylfaen"/>
                <w:lang w:val="ka-GE"/>
              </w:rPr>
              <w:t>ზომის</w:t>
            </w:r>
            <w:r w:rsidRPr="00A23F15">
              <w:rPr>
                <w:rFonts w:ascii="Sylfaen" w:hAnsi="Sylfaen"/>
                <w:lang w:val="ka-GE"/>
              </w:rPr>
              <w:t xml:space="preserve"> </w:t>
            </w:r>
            <w:r w:rsidRPr="00A23F15">
              <w:rPr>
                <w:rFonts w:ascii="Sylfaen" w:hAnsi="Sylfaen" w:cs="Sylfaen"/>
                <w:lang w:val="ka-GE"/>
              </w:rPr>
              <w:t>დანადგარები</w:t>
            </w:r>
            <w:r w:rsidRPr="00A23F15">
              <w:rPr>
                <w:rFonts w:ascii="Sylfaen" w:hAnsi="Sylfaen"/>
                <w:lang w:val="ka-GE"/>
              </w:rPr>
              <w:t xml:space="preserve"> </w:t>
            </w:r>
            <w:r w:rsidRPr="00A23F15">
              <w:rPr>
                <w:rFonts w:ascii="Sylfaen" w:hAnsi="Sylfaen" w:cs="Sylfaen"/>
                <w:lang w:val="ka-GE"/>
              </w:rPr>
              <w:t>ღვინის</w:t>
            </w:r>
            <w:r w:rsidRPr="00A23F15">
              <w:rPr>
                <w:rFonts w:ascii="Sylfaen" w:hAnsi="Sylfaen"/>
                <w:lang w:val="ka-GE"/>
              </w:rPr>
              <w:t xml:space="preserve"> </w:t>
            </w:r>
            <w:r w:rsidRPr="00A23F15">
              <w:rPr>
                <w:rFonts w:ascii="Sylfaen" w:hAnsi="Sylfaen" w:cs="Sylfaen"/>
                <w:lang w:val="ka-GE"/>
              </w:rPr>
              <w:t>წარმოებისთვის</w:t>
            </w:r>
          </w:p>
          <w:p w14:paraId="6F9311FD" w14:textId="08DED65C" w:rsidR="00105784" w:rsidRPr="00A23F15" w:rsidRDefault="00105784" w:rsidP="00A23F15">
            <w:pPr>
              <w:rPr>
                <w:rFonts w:ascii="Sylfaen" w:hAnsi="Sylfaen"/>
                <w:lang w:val="en-US"/>
              </w:rPr>
            </w:pPr>
            <w:r>
              <w:rPr>
                <w:rFonts w:ascii="Sylfaen" w:hAnsi="Sylfaen"/>
                <w:lang w:val="en-US"/>
              </w:rPr>
              <w:t>Items f</w:t>
            </w:r>
            <w:r w:rsidRPr="00A23F15">
              <w:rPr>
                <w:rFonts w:ascii="Sylfaen" w:hAnsi="Sylfaen"/>
                <w:lang w:val="en-US"/>
              </w:rPr>
              <w:t>or wine production</w:t>
            </w:r>
          </w:p>
        </w:tc>
        <w:tc>
          <w:tcPr>
            <w:tcW w:w="1134" w:type="dxa"/>
            <w:vAlign w:val="center"/>
          </w:tcPr>
          <w:p w14:paraId="2363C2DF" w14:textId="77777777" w:rsidR="00105784" w:rsidRDefault="00105784" w:rsidP="00A23F15">
            <w:pPr>
              <w:jc w:val="center"/>
              <w:rPr>
                <w:rFonts w:asciiTheme="minorHAnsi" w:hAnsiTheme="minorHAnsi" w:cs="Arial"/>
                <w:lang w:val="en-US"/>
              </w:rPr>
            </w:pPr>
            <w:r>
              <w:rPr>
                <w:rFonts w:asciiTheme="minorHAnsi" w:hAnsiTheme="minorHAnsi" w:cs="Arial"/>
                <w:lang w:val="en-US"/>
              </w:rPr>
              <w:t>PCS</w:t>
            </w:r>
          </w:p>
          <w:p w14:paraId="78260EF1" w14:textId="4537B69C" w:rsidR="00105784" w:rsidRPr="00BA386D" w:rsidRDefault="00105784" w:rsidP="00A23F15">
            <w:pPr>
              <w:jc w:val="center"/>
              <w:rPr>
                <w:rFonts w:asciiTheme="minorHAnsi" w:hAnsiTheme="minorHAnsi" w:cs="Arial"/>
                <w:lang w:val="en-US"/>
              </w:rPr>
            </w:pPr>
            <w:r>
              <w:rPr>
                <w:rFonts w:asciiTheme="minorHAnsi" w:hAnsiTheme="minorHAnsi" w:cs="Arial"/>
                <w:lang w:val="ka-GE"/>
              </w:rPr>
              <w:t>ცალი</w:t>
            </w:r>
          </w:p>
        </w:tc>
        <w:tc>
          <w:tcPr>
            <w:tcW w:w="708" w:type="dxa"/>
            <w:vAlign w:val="center"/>
          </w:tcPr>
          <w:p w14:paraId="67183374" w14:textId="2C08F601" w:rsidR="00105784" w:rsidRPr="00283139" w:rsidRDefault="00105784" w:rsidP="00F93779">
            <w:pPr>
              <w:jc w:val="center"/>
              <w:rPr>
                <w:rFonts w:asciiTheme="minorHAnsi" w:hAnsiTheme="minorHAnsi" w:cs="Arial"/>
                <w:lang w:val="en-GB"/>
              </w:rPr>
            </w:pPr>
            <w:r>
              <w:rPr>
                <w:rFonts w:asciiTheme="minorHAnsi" w:hAnsiTheme="minorHAnsi" w:cs="Arial"/>
                <w:lang w:val="en-GB"/>
              </w:rPr>
              <w:t>7</w:t>
            </w:r>
          </w:p>
        </w:tc>
        <w:tc>
          <w:tcPr>
            <w:tcW w:w="993" w:type="dxa"/>
            <w:vAlign w:val="center"/>
          </w:tcPr>
          <w:p w14:paraId="267AC561" w14:textId="77777777" w:rsidR="00105784" w:rsidRPr="009347B2" w:rsidRDefault="00105784" w:rsidP="00F93779">
            <w:pPr>
              <w:jc w:val="center"/>
              <w:rPr>
                <w:rFonts w:asciiTheme="minorHAnsi" w:hAnsiTheme="minorHAnsi" w:cs="Arial"/>
                <w:highlight w:val="yellow"/>
                <w:lang w:val="en-GB"/>
              </w:rPr>
            </w:pPr>
          </w:p>
        </w:tc>
        <w:tc>
          <w:tcPr>
            <w:tcW w:w="1388" w:type="dxa"/>
            <w:vAlign w:val="center"/>
          </w:tcPr>
          <w:p w14:paraId="573D2F73" w14:textId="77777777" w:rsidR="00105784" w:rsidRPr="009347B2" w:rsidRDefault="00105784" w:rsidP="00F93779">
            <w:pPr>
              <w:jc w:val="center"/>
              <w:rPr>
                <w:rFonts w:asciiTheme="minorHAnsi" w:hAnsiTheme="minorHAnsi" w:cs="Arial"/>
                <w:highlight w:val="yellow"/>
                <w:lang w:val="en-GB"/>
              </w:rPr>
            </w:pPr>
          </w:p>
        </w:tc>
      </w:tr>
      <w:tr w:rsidR="001B5762" w:rsidRPr="00283139" w14:paraId="71D56099" w14:textId="77777777" w:rsidTr="00105784">
        <w:tc>
          <w:tcPr>
            <w:tcW w:w="988" w:type="dxa"/>
          </w:tcPr>
          <w:p w14:paraId="4BDD1BF7" w14:textId="55D26A86" w:rsidR="001B5762" w:rsidRPr="00105784" w:rsidRDefault="001B5762" w:rsidP="001B5762">
            <w:pPr>
              <w:rPr>
                <w:rFonts w:asciiTheme="minorHAnsi" w:hAnsiTheme="minorHAnsi" w:cs="Arial"/>
                <w:sz w:val="20"/>
                <w:szCs w:val="22"/>
                <w:lang w:val="en-US"/>
              </w:rPr>
            </w:pPr>
            <w:r w:rsidRPr="00A23F15">
              <w:rPr>
                <w:rFonts w:asciiTheme="minorHAnsi" w:hAnsiTheme="minorHAnsi" w:cs="Arial"/>
                <w:sz w:val="20"/>
                <w:szCs w:val="22"/>
                <w:lang w:val="ka-GE"/>
              </w:rPr>
              <w:t xml:space="preserve">ლოტი </w:t>
            </w:r>
            <w:r>
              <w:rPr>
                <w:rFonts w:asciiTheme="minorHAnsi" w:hAnsiTheme="minorHAnsi" w:cs="Arial"/>
                <w:sz w:val="20"/>
                <w:szCs w:val="22"/>
                <w:lang w:val="ka-GE"/>
              </w:rPr>
              <w:t>4</w:t>
            </w:r>
          </w:p>
          <w:p w14:paraId="21BCE2A7" w14:textId="2E20FF1B" w:rsidR="001B5762" w:rsidRPr="00A23F15" w:rsidRDefault="001B5762" w:rsidP="001B5762">
            <w:pPr>
              <w:rPr>
                <w:rFonts w:asciiTheme="minorHAnsi" w:hAnsiTheme="minorHAnsi" w:cs="Arial"/>
                <w:sz w:val="20"/>
                <w:szCs w:val="22"/>
                <w:lang w:val="ka-GE"/>
              </w:rPr>
            </w:pPr>
            <w:r>
              <w:rPr>
                <w:rFonts w:asciiTheme="minorHAnsi" w:hAnsiTheme="minorHAnsi" w:cs="Arial"/>
                <w:sz w:val="20"/>
                <w:szCs w:val="22"/>
                <w:lang w:val="en-US"/>
              </w:rPr>
              <w:t>LOT 4</w:t>
            </w:r>
          </w:p>
        </w:tc>
        <w:tc>
          <w:tcPr>
            <w:tcW w:w="5670" w:type="dxa"/>
            <w:vAlign w:val="center"/>
          </w:tcPr>
          <w:p w14:paraId="6B9E49A8" w14:textId="77777777" w:rsidR="001B5762" w:rsidRDefault="001B5762" w:rsidP="00A23F15">
            <w:pPr>
              <w:rPr>
                <w:rFonts w:ascii="Sylfaen" w:hAnsi="Sylfaen" w:cs="Sylfaen"/>
                <w:lang w:val="ka-GE"/>
              </w:rPr>
            </w:pPr>
            <w:r>
              <w:rPr>
                <w:rFonts w:ascii="Sylfaen" w:hAnsi="Sylfaen" w:cs="Sylfaen"/>
                <w:lang w:val="ka-GE"/>
              </w:rPr>
              <w:t>კონდენციონერები</w:t>
            </w:r>
          </w:p>
          <w:p w14:paraId="664FEBE5" w14:textId="780B5A8C" w:rsidR="001B5762" w:rsidRPr="001B5762" w:rsidRDefault="001B5762" w:rsidP="00A23F15">
            <w:pPr>
              <w:rPr>
                <w:rFonts w:ascii="Sylfaen" w:hAnsi="Sylfaen" w:cs="Sylfaen"/>
                <w:lang w:val="ka-GE"/>
              </w:rPr>
            </w:pPr>
            <w:r w:rsidRPr="001B5762">
              <w:rPr>
                <w:rFonts w:ascii="Sylfaen" w:hAnsi="Sylfaen" w:cs="Sylfaen"/>
                <w:lang w:val="ka-GE"/>
              </w:rPr>
              <w:t>Air conditioners</w:t>
            </w:r>
          </w:p>
        </w:tc>
        <w:tc>
          <w:tcPr>
            <w:tcW w:w="1134" w:type="dxa"/>
            <w:vAlign w:val="center"/>
          </w:tcPr>
          <w:p w14:paraId="22334FF2" w14:textId="77777777" w:rsidR="001B5762" w:rsidRDefault="001B5762" w:rsidP="001B5762">
            <w:pPr>
              <w:jc w:val="center"/>
              <w:rPr>
                <w:rFonts w:asciiTheme="minorHAnsi" w:hAnsiTheme="minorHAnsi" w:cs="Arial"/>
                <w:lang w:val="en-US"/>
              </w:rPr>
            </w:pPr>
            <w:r>
              <w:rPr>
                <w:rFonts w:asciiTheme="minorHAnsi" w:hAnsiTheme="minorHAnsi" w:cs="Arial"/>
                <w:lang w:val="en-US"/>
              </w:rPr>
              <w:t>PCS</w:t>
            </w:r>
          </w:p>
          <w:p w14:paraId="2319981E" w14:textId="258EC152" w:rsidR="001B5762" w:rsidRDefault="001B5762" w:rsidP="001B5762">
            <w:pPr>
              <w:jc w:val="center"/>
              <w:rPr>
                <w:rFonts w:asciiTheme="minorHAnsi" w:hAnsiTheme="minorHAnsi" w:cs="Arial"/>
                <w:lang w:val="en-US"/>
              </w:rPr>
            </w:pPr>
            <w:r>
              <w:rPr>
                <w:rFonts w:asciiTheme="minorHAnsi" w:hAnsiTheme="minorHAnsi" w:cs="Arial"/>
                <w:lang w:val="ka-GE"/>
              </w:rPr>
              <w:t>ცალი</w:t>
            </w:r>
          </w:p>
        </w:tc>
        <w:tc>
          <w:tcPr>
            <w:tcW w:w="708" w:type="dxa"/>
            <w:vAlign w:val="center"/>
          </w:tcPr>
          <w:p w14:paraId="27ED8E44" w14:textId="709B286C" w:rsidR="001B5762" w:rsidRPr="001B5762" w:rsidRDefault="001B5762" w:rsidP="00F93779">
            <w:pPr>
              <w:jc w:val="center"/>
              <w:rPr>
                <w:rFonts w:asciiTheme="minorHAnsi" w:hAnsiTheme="minorHAnsi" w:cs="Arial"/>
                <w:lang w:val="ka-GE"/>
              </w:rPr>
            </w:pPr>
            <w:r>
              <w:rPr>
                <w:rFonts w:asciiTheme="minorHAnsi" w:hAnsiTheme="minorHAnsi" w:cs="Arial"/>
                <w:lang w:val="ka-GE"/>
              </w:rPr>
              <w:t>3</w:t>
            </w:r>
          </w:p>
        </w:tc>
        <w:tc>
          <w:tcPr>
            <w:tcW w:w="993" w:type="dxa"/>
            <w:vAlign w:val="center"/>
          </w:tcPr>
          <w:p w14:paraId="5F779899" w14:textId="77777777" w:rsidR="001B5762" w:rsidRPr="009347B2" w:rsidRDefault="001B5762" w:rsidP="00F93779">
            <w:pPr>
              <w:jc w:val="center"/>
              <w:rPr>
                <w:rFonts w:asciiTheme="minorHAnsi" w:hAnsiTheme="minorHAnsi" w:cs="Arial"/>
                <w:highlight w:val="yellow"/>
                <w:lang w:val="en-GB"/>
              </w:rPr>
            </w:pPr>
          </w:p>
        </w:tc>
        <w:tc>
          <w:tcPr>
            <w:tcW w:w="1388" w:type="dxa"/>
            <w:vAlign w:val="center"/>
          </w:tcPr>
          <w:p w14:paraId="0A2613E1" w14:textId="77777777" w:rsidR="001B5762" w:rsidRPr="009347B2" w:rsidRDefault="001B5762" w:rsidP="00F93779">
            <w:pPr>
              <w:jc w:val="center"/>
              <w:rPr>
                <w:rFonts w:asciiTheme="minorHAnsi" w:hAnsiTheme="minorHAnsi" w:cs="Arial"/>
                <w:highlight w:val="yellow"/>
                <w:lang w:val="en-GB"/>
              </w:rPr>
            </w:pPr>
          </w:p>
        </w:tc>
      </w:tr>
    </w:tbl>
    <w:p w14:paraId="13298D12" w14:textId="3C15A8C2" w:rsidR="00E462D3" w:rsidRPr="00A23F15" w:rsidRDefault="00E462D3" w:rsidP="00387419">
      <w:pPr>
        <w:rPr>
          <w:rFonts w:asciiTheme="minorHAnsi" w:hAnsiTheme="minorHAnsi" w:cs="Arial"/>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4C267E5A" w14:textId="5D1DE995" w:rsidR="00912A07" w:rsidRDefault="00CF1805" w:rsidP="00782DE3">
      <w:pPr>
        <w:tabs>
          <w:tab w:val="left" w:pos="900"/>
        </w:tabs>
        <w:rPr>
          <w:rFonts w:asciiTheme="minorHAnsi" w:hAnsiTheme="minorHAnsi" w:cs="Arial"/>
          <w:i/>
          <w:szCs w:val="22"/>
          <w:lang w:val="en-GB"/>
        </w:rPr>
      </w:pPr>
      <w:r w:rsidRPr="00283139">
        <w:rPr>
          <w:rFonts w:asciiTheme="minorHAnsi" w:hAnsiTheme="minorHAnsi" w:cs="Arial"/>
          <w:szCs w:val="22"/>
          <w:lang w:val="en-GB"/>
        </w:rPr>
        <w:lastRenderedPageBreak/>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w:t>
      </w:r>
    </w:p>
    <w:p w14:paraId="5914FBA2" w14:textId="77777777" w:rsidR="00422F4F" w:rsidRDefault="00CF1805" w:rsidP="00422F4F">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p>
    <w:p w14:paraId="2DD8AEB9" w14:textId="77777777" w:rsidR="00422F4F" w:rsidRDefault="00422F4F" w:rsidP="00422F4F">
      <w:pPr>
        <w:tabs>
          <w:tab w:val="left" w:pos="900"/>
        </w:tabs>
        <w:rPr>
          <w:rFonts w:asciiTheme="minorHAnsi" w:hAnsiTheme="minorHAnsi" w:cs="Arial"/>
          <w:b/>
          <w:sz w:val="28"/>
          <w:szCs w:val="28"/>
          <w:u w:val="single"/>
          <w:lang w:val="en-GB"/>
        </w:rPr>
      </w:pPr>
    </w:p>
    <w:p w14:paraId="75A83B7F" w14:textId="15064D85" w:rsidR="00CF1805" w:rsidRPr="00422F4F" w:rsidRDefault="00CF1805" w:rsidP="00422F4F">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0CD10D0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70254">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4B9EC8B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proofErr w:type="gramStart"/>
      <w:r w:rsidR="00DD4D9E">
        <w:rPr>
          <w:rFonts w:asciiTheme="minorHAnsi" w:hAnsiTheme="minorHAnsi" w:cs="Arial"/>
          <w:color w:val="222222"/>
          <w:sz w:val="18"/>
          <w:szCs w:val="18"/>
          <w:lang w:val="en-US"/>
        </w:rPr>
        <w:t>2</w:t>
      </w:r>
      <w:r w:rsidR="00B94519">
        <w:rPr>
          <w:rFonts w:asciiTheme="minorHAnsi" w:hAnsiTheme="minorHAnsi" w:cs="Arial"/>
          <w:color w:val="222222"/>
          <w:sz w:val="18"/>
          <w:szCs w:val="18"/>
          <w:lang w:val="ka-GE"/>
        </w:rPr>
        <w:t>8</w:t>
      </w:r>
      <w:r w:rsidR="00011B86">
        <w:rPr>
          <w:rFonts w:asciiTheme="minorHAnsi" w:hAnsiTheme="minorHAnsi" w:cs="Arial"/>
          <w:color w:val="222222"/>
          <w:sz w:val="18"/>
          <w:szCs w:val="18"/>
          <w:lang w:val="ka-GE"/>
        </w:rPr>
        <w:t>.0</w:t>
      </w:r>
      <w:r w:rsidR="00105784">
        <w:rPr>
          <w:rFonts w:asciiTheme="minorHAnsi" w:hAnsiTheme="minorHAnsi" w:cs="Arial"/>
          <w:color w:val="222222"/>
          <w:sz w:val="18"/>
          <w:szCs w:val="18"/>
          <w:lang w:val="en-US"/>
        </w:rPr>
        <w:t>6</w:t>
      </w:r>
      <w:r w:rsidR="00E068D2">
        <w:rPr>
          <w:rFonts w:asciiTheme="minorHAnsi" w:hAnsiTheme="minorHAnsi" w:cs="Arial"/>
          <w:color w:val="222222"/>
          <w:sz w:val="18"/>
          <w:szCs w:val="18"/>
          <w:lang w:val="en-GB"/>
        </w:rPr>
        <w:t>.2021</w:t>
      </w:r>
      <w:proofErr w:type="gramEnd"/>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6ECFB8E1"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12A07">
        <w:rPr>
          <w:rFonts w:asciiTheme="minorHAnsi" w:hAnsiTheme="minorHAnsi" w:cs="Arial"/>
          <w:color w:val="222222"/>
          <w:sz w:val="20"/>
          <w:szCs w:val="20"/>
          <w:lang w:val="en-GB"/>
        </w:rPr>
        <w:t>Ekaterine Gabisonia</w:t>
      </w:r>
      <w:r w:rsidRPr="00324806">
        <w:rPr>
          <w:rFonts w:asciiTheme="minorHAnsi" w:hAnsiTheme="minorHAnsi" w:cs="Arial"/>
          <w:color w:val="222222"/>
          <w:sz w:val="20"/>
          <w:szCs w:val="20"/>
          <w:lang w:val="en-GB"/>
        </w:rPr>
        <w:t>]</w:t>
      </w:r>
    </w:p>
    <w:p w14:paraId="6CB71053" w14:textId="4FF2B586"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12A07">
        <w:rPr>
          <w:rFonts w:asciiTheme="minorHAnsi" w:hAnsiTheme="minorHAnsi" w:cs="Arial"/>
          <w:color w:val="222222"/>
          <w:sz w:val="20"/>
          <w:szCs w:val="20"/>
          <w:lang w:val="en-GB"/>
        </w:rPr>
        <w:t>Admin. Officer</w:t>
      </w:r>
      <w:r w:rsidRPr="00324806">
        <w:rPr>
          <w:rFonts w:asciiTheme="minorHAnsi" w:hAnsiTheme="minorHAnsi" w:cs="Arial"/>
          <w:color w:val="222222"/>
          <w:sz w:val="20"/>
          <w:szCs w:val="20"/>
          <w:lang w:val="en-GB"/>
        </w:rPr>
        <w:t>]</w:t>
      </w:r>
      <w:r w:rsidR="00283139" w:rsidRPr="00324806">
        <w:rPr>
          <w:rFonts w:asciiTheme="minorHAnsi" w:hAnsiTheme="minorHAnsi" w:cs="Arial"/>
          <w:color w:val="222222"/>
          <w:sz w:val="20"/>
          <w:szCs w:val="20"/>
          <w:lang w:val="en-GB"/>
        </w:rPr>
        <w:t xml:space="preserve">  </w:t>
      </w:r>
    </w:p>
    <w:sectPr w:rsidR="00CF1805" w:rsidRPr="00D77151" w:rsidSect="00105784">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426"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3922" w14:textId="77777777" w:rsidR="00236DC8" w:rsidRDefault="00236DC8" w:rsidP="00DA7B96">
      <w:pPr>
        <w:spacing w:line="240" w:lineRule="auto"/>
      </w:pPr>
      <w:r>
        <w:separator/>
      </w:r>
    </w:p>
  </w:endnote>
  <w:endnote w:type="continuationSeparator" w:id="0">
    <w:p w14:paraId="1FC717AC" w14:textId="77777777" w:rsidR="00236DC8" w:rsidRDefault="00236DC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F41B" w14:textId="77777777" w:rsidR="000D7168" w:rsidRDefault="000D7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236DC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236DC8"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6F66ACC6" w:rsidR="00283139" w:rsidRPr="00283139" w:rsidRDefault="00283139" w:rsidP="00283139">
    <w:pPr>
      <w:pStyle w:val="Footer"/>
      <w:rPr>
        <w:lang w:val="en-US"/>
      </w:rPr>
    </w:pPr>
    <w:r w:rsidRPr="00283139">
      <w:rPr>
        <w:lang w:val="en-US"/>
      </w:rPr>
      <w:t>Date</w:t>
    </w:r>
    <w:r w:rsidR="00105784">
      <w:rPr>
        <w:lang w:val="en-US"/>
      </w:rPr>
      <w:t>1</w:t>
    </w:r>
    <w:r w:rsidR="000D7168" w:rsidRPr="000D7168">
      <w:rPr>
        <w:lang w:val="en-US"/>
      </w:rPr>
      <w:t>1</w:t>
    </w:r>
    <w:r w:rsidR="00105784">
      <w:rPr>
        <w:lang w:val="en-US"/>
      </w:rPr>
      <w:t>.06</w:t>
    </w:r>
    <w:r w:rsidR="00912A07">
      <w:rPr>
        <w:lang w:val="en-US"/>
      </w:rPr>
      <w:t>.2021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236DC8"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7D9E85CB" w:rsidR="00283139" w:rsidRPr="00283139" w:rsidRDefault="00283139" w:rsidP="00283139">
    <w:pPr>
      <w:pStyle w:val="Footer"/>
      <w:rPr>
        <w:lang w:val="en-US"/>
      </w:rPr>
    </w:pPr>
    <w:r w:rsidRPr="00283139">
      <w:rPr>
        <w:lang w:val="en-US"/>
      </w:rPr>
      <w:t>Date:</w:t>
    </w:r>
    <w:r w:rsidR="00105784">
      <w:rPr>
        <w:lang w:val="en-US"/>
      </w:rPr>
      <w:t>1</w:t>
    </w:r>
    <w:r w:rsidR="000D7168" w:rsidRPr="000D7168">
      <w:rPr>
        <w:lang w:val="en-US"/>
      </w:rPr>
      <w:t>1</w:t>
    </w:r>
    <w:r w:rsidR="00105784">
      <w:rPr>
        <w:lang w:val="en-US"/>
      </w:rPr>
      <w:t>.06</w:t>
    </w:r>
    <w:r w:rsidR="004B4CED">
      <w:rPr>
        <w:lang w:val="en-US"/>
      </w:rPr>
      <w:t>.2021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21811" w14:textId="77777777" w:rsidR="00236DC8" w:rsidRDefault="00236DC8" w:rsidP="00DA7B96">
      <w:pPr>
        <w:spacing w:line="240" w:lineRule="auto"/>
      </w:pPr>
      <w:r>
        <w:separator/>
      </w:r>
    </w:p>
  </w:footnote>
  <w:footnote w:type="continuationSeparator" w:id="0">
    <w:p w14:paraId="740A2399" w14:textId="77777777" w:rsidR="00236DC8" w:rsidRDefault="00236DC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F557" w14:textId="77777777" w:rsidR="000D7168" w:rsidRDefault="000D7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68A386B"/>
    <w:multiLevelType w:val="hybridMultilevel"/>
    <w:tmpl w:val="1D34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6"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7"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20"/>
  </w:num>
  <w:num w:numId="8">
    <w:abstractNumId w:val="18"/>
  </w:num>
  <w:num w:numId="9">
    <w:abstractNumId w:val="6"/>
  </w:num>
  <w:num w:numId="10">
    <w:abstractNumId w:val="1"/>
  </w:num>
  <w:num w:numId="11">
    <w:abstractNumId w:val="0"/>
  </w:num>
  <w:num w:numId="12">
    <w:abstractNumId w:val="8"/>
  </w:num>
  <w:num w:numId="13">
    <w:abstractNumId w:val="11"/>
  </w:num>
  <w:num w:numId="14">
    <w:abstractNumId w:val="16"/>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20"/>
  </w:num>
  <w:num w:numId="28">
    <w:abstractNumId w:val="18"/>
  </w:num>
  <w:num w:numId="29">
    <w:abstractNumId w:val="6"/>
  </w:num>
  <w:num w:numId="30">
    <w:abstractNumId w:val="5"/>
  </w:num>
  <w:num w:numId="31">
    <w:abstractNumId w:val="27"/>
  </w:num>
  <w:num w:numId="32">
    <w:abstractNumId w:val="19"/>
  </w:num>
  <w:num w:numId="33">
    <w:abstractNumId w:val="4"/>
  </w:num>
  <w:num w:numId="34">
    <w:abstractNumId w:val="45"/>
  </w:num>
  <w:num w:numId="35">
    <w:abstractNumId w:val="44"/>
  </w:num>
  <w:num w:numId="36">
    <w:abstractNumId w:val="10"/>
  </w:num>
  <w:num w:numId="37">
    <w:abstractNumId w:val="37"/>
  </w:num>
  <w:num w:numId="38">
    <w:abstractNumId w:val="14"/>
  </w:num>
  <w:num w:numId="39">
    <w:abstractNumId w:val="36"/>
  </w:num>
  <w:num w:numId="40">
    <w:abstractNumId w:val="30"/>
  </w:num>
  <w:num w:numId="41">
    <w:abstractNumId w:val="7"/>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rQUACqG/ziwAAAA="/>
  </w:docVars>
  <w:rsids>
    <w:rsidRoot w:val="0042756C"/>
    <w:rsid w:val="00007968"/>
    <w:rsid w:val="00011B86"/>
    <w:rsid w:val="0002225E"/>
    <w:rsid w:val="000325B5"/>
    <w:rsid w:val="00036CBD"/>
    <w:rsid w:val="00046BDC"/>
    <w:rsid w:val="00064AAC"/>
    <w:rsid w:val="0007346B"/>
    <w:rsid w:val="000753D9"/>
    <w:rsid w:val="00075A9B"/>
    <w:rsid w:val="00082C6E"/>
    <w:rsid w:val="000B6CB2"/>
    <w:rsid w:val="000C7B5A"/>
    <w:rsid w:val="000D7168"/>
    <w:rsid w:val="000E137B"/>
    <w:rsid w:val="000E459E"/>
    <w:rsid w:val="000E71D1"/>
    <w:rsid w:val="001024B5"/>
    <w:rsid w:val="00105784"/>
    <w:rsid w:val="00106BAE"/>
    <w:rsid w:val="001128F9"/>
    <w:rsid w:val="001132DE"/>
    <w:rsid w:val="0014730F"/>
    <w:rsid w:val="00150722"/>
    <w:rsid w:val="00163CAF"/>
    <w:rsid w:val="00166308"/>
    <w:rsid w:val="00175A7D"/>
    <w:rsid w:val="001B44E7"/>
    <w:rsid w:val="001B5762"/>
    <w:rsid w:val="001D33A9"/>
    <w:rsid w:val="001F166B"/>
    <w:rsid w:val="001F47F6"/>
    <w:rsid w:val="001F7DB4"/>
    <w:rsid w:val="002153DE"/>
    <w:rsid w:val="00221065"/>
    <w:rsid w:val="0022109F"/>
    <w:rsid w:val="002244DA"/>
    <w:rsid w:val="00233C69"/>
    <w:rsid w:val="00236DC8"/>
    <w:rsid w:val="002417D3"/>
    <w:rsid w:val="00243CB1"/>
    <w:rsid w:val="00243EB7"/>
    <w:rsid w:val="00266A0F"/>
    <w:rsid w:val="002677E5"/>
    <w:rsid w:val="0027397E"/>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2F4F"/>
    <w:rsid w:val="0042756C"/>
    <w:rsid w:val="0044295D"/>
    <w:rsid w:val="004432AF"/>
    <w:rsid w:val="00471919"/>
    <w:rsid w:val="004826DB"/>
    <w:rsid w:val="00484CF2"/>
    <w:rsid w:val="004A2B9B"/>
    <w:rsid w:val="004A4B7B"/>
    <w:rsid w:val="004A7336"/>
    <w:rsid w:val="004B4CED"/>
    <w:rsid w:val="004D23AC"/>
    <w:rsid w:val="004D3A52"/>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5D643E"/>
    <w:rsid w:val="00604AAC"/>
    <w:rsid w:val="0061776D"/>
    <w:rsid w:val="006507DA"/>
    <w:rsid w:val="00665B3C"/>
    <w:rsid w:val="006723C1"/>
    <w:rsid w:val="00676201"/>
    <w:rsid w:val="006827D8"/>
    <w:rsid w:val="00682B04"/>
    <w:rsid w:val="00696D68"/>
    <w:rsid w:val="00697319"/>
    <w:rsid w:val="006C14C9"/>
    <w:rsid w:val="006C5E99"/>
    <w:rsid w:val="006C6507"/>
    <w:rsid w:val="006D2A3B"/>
    <w:rsid w:val="006E2330"/>
    <w:rsid w:val="006E4276"/>
    <w:rsid w:val="0070065E"/>
    <w:rsid w:val="0070357E"/>
    <w:rsid w:val="007045DF"/>
    <w:rsid w:val="0071185E"/>
    <w:rsid w:val="0072270D"/>
    <w:rsid w:val="007240E2"/>
    <w:rsid w:val="00742239"/>
    <w:rsid w:val="00750568"/>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12A07"/>
    <w:rsid w:val="00912A43"/>
    <w:rsid w:val="009229BB"/>
    <w:rsid w:val="00926176"/>
    <w:rsid w:val="009347B2"/>
    <w:rsid w:val="00957217"/>
    <w:rsid w:val="00970254"/>
    <w:rsid w:val="00972591"/>
    <w:rsid w:val="009A51FD"/>
    <w:rsid w:val="009B264F"/>
    <w:rsid w:val="009B5389"/>
    <w:rsid w:val="009B562B"/>
    <w:rsid w:val="009B69B4"/>
    <w:rsid w:val="009C2DE9"/>
    <w:rsid w:val="009C37F0"/>
    <w:rsid w:val="009C436A"/>
    <w:rsid w:val="009C7295"/>
    <w:rsid w:val="009D2FFC"/>
    <w:rsid w:val="009F22CC"/>
    <w:rsid w:val="009F6DF1"/>
    <w:rsid w:val="009F754D"/>
    <w:rsid w:val="009F75C9"/>
    <w:rsid w:val="00A07C4E"/>
    <w:rsid w:val="00A13014"/>
    <w:rsid w:val="00A16941"/>
    <w:rsid w:val="00A23F15"/>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0750C"/>
    <w:rsid w:val="00B10627"/>
    <w:rsid w:val="00B113D6"/>
    <w:rsid w:val="00B15DE0"/>
    <w:rsid w:val="00B454D8"/>
    <w:rsid w:val="00B64F5A"/>
    <w:rsid w:val="00B67EBB"/>
    <w:rsid w:val="00B726F6"/>
    <w:rsid w:val="00B83022"/>
    <w:rsid w:val="00B877ED"/>
    <w:rsid w:val="00B94519"/>
    <w:rsid w:val="00BA386D"/>
    <w:rsid w:val="00BB0633"/>
    <w:rsid w:val="00BB0723"/>
    <w:rsid w:val="00BB1E84"/>
    <w:rsid w:val="00BC1FB3"/>
    <w:rsid w:val="00BC601E"/>
    <w:rsid w:val="00BD45A3"/>
    <w:rsid w:val="00BE0B23"/>
    <w:rsid w:val="00BE231F"/>
    <w:rsid w:val="00BE6BE2"/>
    <w:rsid w:val="00BF2FBB"/>
    <w:rsid w:val="00BF309F"/>
    <w:rsid w:val="00BF3FA0"/>
    <w:rsid w:val="00BF4B6F"/>
    <w:rsid w:val="00BF4E96"/>
    <w:rsid w:val="00C24386"/>
    <w:rsid w:val="00C44A7D"/>
    <w:rsid w:val="00C45BD5"/>
    <w:rsid w:val="00C46D02"/>
    <w:rsid w:val="00C518C4"/>
    <w:rsid w:val="00C70281"/>
    <w:rsid w:val="00C75F0D"/>
    <w:rsid w:val="00C81DB5"/>
    <w:rsid w:val="00C84634"/>
    <w:rsid w:val="00C97C4A"/>
    <w:rsid w:val="00CA13E1"/>
    <w:rsid w:val="00CA5351"/>
    <w:rsid w:val="00CB40AF"/>
    <w:rsid w:val="00CC25BC"/>
    <w:rsid w:val="00CC26E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33AA5"/>
    <w:rsid w:val="00D5214F"/>
    <w:rsid w:val="00D65317"/>
    <w:rsid w:val="00D71D30"/>
    <w:rsid w:val="00D729FC"/>
    <w:rsid w:val="00D77151"/>
    <w:rsid w:val="00D9219A"/>
    <w:rsid w:val="00DA3FDE"/>
    <w:rsid w:val="00DA7B96"/>
    <w:rsid w:val="00DD4D9E"/>
    <w:rsid w:val="00E011F1"/>
    <w:rsid w:val="00E068D2"/>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277C2"/>
    <w:rsid w:val="00F37A2E"/>
    <w:rsid w:val="00F54D26"/>
    <w:rsid w:val="00F70348"/>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 w:type="paragraph" w:styleId="HTMLPreformatted">
    <w:name w:val="HTML Preformatted"/>
    <w:basedOn w:val="Normal"/>
    <w:link w:val="HTMLPreformattedChar"/>
    <w:uiPriority w:val="99"/>
    <w:semiHidden/>
    <w:unhideWhenUsed/>
    <w:rsid w:val="00A23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23F15"/>
    <w:rPr>
      <w:rFonts w:ascii="Courier New" w:hAnsi="Courier New" w:cs="Courier New"/>
      <w:sz w:val="20"/>
      <w:szCs w:val="20"/>
      <w:lang w:val="en-US"/>
    </w:rPr>
  </w:style>
  <w:style w:type="character" w:customStyle="1" w:styleId="y2iqfc">
    <w:name w:val="y2iqfc"/>
    <w:basedOn w:val="DefaultParagraphFont"/>
    <w:rsid w:val="00A23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1993">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 w:id="117893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2021-06-11T08:00:00Z</dcterms:created>
  <dcterms:modified xsi:type="dcterms:W3CDTF">2021-06-21T07:21:00Z</dcterms:modified>
</cp:coreProperties>
</file>